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16" w:rsidRPr="004C79F3" w:rsidRDefault="00316389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pict>
          <v:roundrect id="_x0000_s1031" style="position:absolute;left:0;text-align:left;margin-left:-16.5pt;margin-top:-21pt;width:352.5pt;height:557.9pt;z-index:-251660288" arcsize="10923f" strokecolor="#c00000"/>
        </w:pict>
      </w:r>
      <w:r w:rsidR="00036016" w:rsidRPr="004C79F3">
        <w:rPr>
          <w:rFonts w:ascii="TH SarabunPSK" w:hAnsi="TH SarabunPSK" w:cs="TH SarabunPSK"/>
          <w:sz w:val="32"/>
          <w:szCs w:val="32"/>
          <w:cs/>
        </w:rPr>
        <w:tab/>
        <w:t>ข้อ 15 วรรคหนึ่ง  สามารถแยกองค์ประกอบความผิดได้ดังนี้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1. ไม่ต้อนรับ  ไม่ให้ความสะดวก ไม่ให้ความเป็นธรรม ไม่ให้การสงเคราะห์ ดูหมิ่น เหยียดหยาม กดขี่ หรือข่มเหง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2. กระทำแก่ประชาชนผู้ติดต่อราชการเกี่ยวกับหน้าที่ของตน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>ข้อ 15 วรรคสอง  สามารถแยกองค์ประกอบความผิดได้ดังนี้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1. ดูหมิ่น เหยียดหยาม กดขี่ หรือข่มเหงอย่างร้ายแรง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2. เป็นการกระทำต่อประชาชนผู้ติดต่อราชการ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3. กระทำโดยมีเจตนา (กระทำโดยรู้สำนึกในการกระทำ)</w:t>
      </w:r>
    </w:p>
    <w:p w:rsidR="00036016" w:rsidRPr="00CD2756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7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หน้าที่ผู้บังคับบัญชา</w:t>
      </w:r>
      <w:r w:rsidRPr="00CD275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มาตรฐานวินัยและการรักษาวินัย  ผู้บังคับบัญชามีหน้าที่ 3 ประการ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1. เสริมสร้างและพัฒนาให้ผู้อยู่ใต้บังคับบัญชามีวินัย โดย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Pr="004C79F3">
        <w:rPr>
          <w:rFonts w:ascii="TH SarabunPSK" w:hAnsi="TH SarabunPSK" w:cs="TH SarabunPSK"/>
          <w:sz w:val="32"/>
          <w:szCs w:val="32"/>
          <w:cs/>
        </w:rPr>
        <w:tab/>
        <w:t>1.1 กระทำตนเป็นแบบอย่างที่ดี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Pr="004C79F3">
        <w:rPr>
          <w:rFonts w:ascii="TH SarabunPSK" w:hAnsi="TH SarabunPSK" w:cs="TH SarabunPSK"/>
          <w:sz w:val="32"/>
          <w:szCs w:val="32"/>
          <w:cs/>
        </w:rPr>
        <w:tab/>
        <w:t>1.2 การฝึกอบรม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Pr="004C79F3">
        <w:rPr>
          <w:rFonts w:ascii="TH SarabunPSK" w:hAnsi="TH SarabunPSK" w:cs="TH SarabunPSK"/>
          <w:sz w:val="32"/>
          <w:szCs w:val="32"/>
          <w:cs/>
        </w:rPr>
        <w:tab/>
        <w:t>1.3 การสร้างขวัญและกำลังใจ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Pr="004C79F3">
        <w:rPr>
          <w:rFonts w:ascii="TH SarabunPSK" w:hAnsi="TH SarabunPSK" w:cs="TH SarabunPSK"/>
          <w:sz w:val="32"/>
          <w:szCs w:val="32"/>
          <w:cs/>
        </w:rPr>
        <w:tab/>
        <w:t>1.4 การจูงใจหรือการอื่นใดที่จะเสริมสร้างและพัฒนา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Pr="004C79F3">
        <w:rPr>
          <w:rFonts w:ascii="TH SarabunPSK" w:hAnsi="TH SarabunPSK" w:cs="TH SarabunPSK"/>
          <w:sz w:val="32"/>
          <w:szCs w:val="32"/>
          <w:cs/>
        </w:rPr>
        <w:tab/>
        <w:t>ทัศนคติจิตสำนึก และพฤติกรรมของผู้อยู่ใต้บังคับ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Pr="004C79F3">
        <w:rPr>
          <w:rFonts w:ascii="TH SarabunPSK" w:hAnsi="TH SarabunPSK" w:cs="TH SarabunPSK"/>
          <w:sz w:val="32"/>
          <w:szCs w:val="32"/>
          <w:cs/>
        </w:rPr>
        <w:tab/>
        <w:t>บัญชา ให้เป็นไปในทางที่มีวินัย</w:t>
      </w:r>
    </w:p>
    <w:p w:rsidR="00036016" w:rsidRPr="004C79F3" w:rsidRDefault="00036016" w:rsidP="0003601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>2. ป้องกันมิให้ผู้อยู่ใต้บังคับบัญชากระทำผิดวินัย โดย</w:t>
      </w:r>
    </w:p>
    <w:p w:rsidR="00036016" w:rsidRPr="004C79F3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Pr="004C79F3">
        <w:rPr>
          <w:rFonts w:ascii="TH SarabunPSK" w:hAnsi="TH SarabunPSK" w:cs="TH SarabunPSK"/>
          <w:sz w:val="32"/>
          <w:szCs w:val="32"/>
          <w:cs/>
        </w:rPr>
        <w:tab/>
        <w:t>2.1 เอาใจใส่ สังเกตการณ์ และขจัดเหตุที่อาจก่อให้เกิดการกระทำผิดวินัย</w:t>
      </w:r>
    </w:p>
    <w:p w:rsidR="00036016" w:rsidRDefault="0003601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3. ดำเนินการทางวินัยแก่ผู้อยู่ใต้บังคับบัญชาที่กระทำผิดวินัย ผู้บังคับบัญชาผู้ใดละเลยไม่ปฏิบัติตามข้อนี้  หรือปฏิบัติหน้าที่โดยไม่สุจริตให้ถือว่าผู้นั้นกระทำผิดวินัย  ถ้าเป็นผู้บริหารท้องถิ่นไห้ดำเนินการตามหน้าที่ให้แจ้งผู้กำกับดูแลตามกฎหมายดำเนินการ</w:t>
      </w:r>
    </w:p>
    <w:p w:rsidR="00CD2756" w:rsidRDefault="00A061B4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177165</wp:posOffset>
            </wp:positionV>
            <wp:extent cx="3314700" cy="752475"/>
            <wp:effectExtent l="19050" t="0" r="0" b="0"/>
            <wp:wrapNone/>
            <wp:docPr id="14" name="Picture 14" descr="19lin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9line15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756" w:rsidRDefault="00CD275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D2756" w:rsidRDefault="00CD275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D2756" w:rsidRPr="004C79F3" w:rsidRDefault="00CD2756" w:rsidP="000360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36016" w:rsidRDefault="00316389" w:rsidP="000360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color w:val="548DD4"/>
          <w:sz w:val="40"/>
          <w:szCs w:val="40"/>
        </w:rPr>
        <w:lastRenderedPageBreak/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left:0;text-align:left;margin-left:53.25pt;margin-top:2.35pt;width:237.75pt;height:61.5pt;z-index:-251663360" strokecolor="red" strokeweight="1.25pt"/>
        </w:pict>
      </w:r>
      <w:r>
        <w:rPr>
          <w:rFonts w:ascii="TH SarabunPSK" w:hAnsi="TH SarabunPSK" w:cs="TH SarabunPSK"/>
          <w:b/>
          <w:bCs/>
          <w:noProof/>
          <w:color w:val="548DD4"/>
          <w:sz w:val="40"/>
          <w:szCs w:val="40"/>
        </w:rPr>
        <w:pict>
          <v:roundrect id="_x0000_s1030" style="position:absolute;left:0;text-align:left;margin-left:-14.25pt;margin-top:-21.65pt;width:352.5pt;height:557.9pt;z-index:-251664384" arcsize="10923f" strokecolor="#c00000"/>
        </w:pict>
      </w:r>
    </w:p>
    <w:p w:rsidR="003E15E0" w:rsidRPr="004B2C5F" w:rsidRDefault="00CD2756" w:rsidP="000360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 w:rsidR="004C79F3" w:rsidRPr="004B2C5F">
        <w:rPr>
          <w:rFonts w:ascii="TH SarabunPSK" w:hAnsi="TH SarabunPSK" w:cs="TH SarabunPSK"/>
          <w:b/>
          <w:bCs/>
          <w:sz w:val="40"/>
          <w:szCs w:val="40"/>
          <w:cs/>
        </w:rPr>
        <w:t>การรักษาวินัยพนักงานส่วนท้องถิ่น</w:t>
      </w:r>
    </w:p>
    <w:p w:rsidR="004B2C5F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36016" w:rsidRDefault="00036016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36016" w:rsidRDefault="00316389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left:0;text-align:left;margin-left:22.5pt;margin-top:17.75pt;width:280.5pt;height:125.25pt;z-index:-251662336"/>
        </w:pict>
      </w:r>
    </w:p>
    <w:p w:rsidR="004B2C5F" w:rsidRPr="004C79F3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C79F3" w:rsidRPr="00CD2756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17365D"/>
          <w:sz w:val="32"/>
          <w:szCs w:val="32"/>
        </w:rPr>
      </w:pPr>
      <w:r w:rsidRPr="00CD2756">
        <w:rPr>
          <w:rFonts w:ascii="TH SarabunPSK" w:hAnsi="TH SarabunPSK" w:cs="TH SarabunPSK"/>
          <w:b/>
          <w:bCs/>
          <w:color w:val="17365D"/>
          <w:sz w:val="32"/>
          <w:szCs w:val="32"/>
        </w:rPr>
        <w:t xml:space="preserve">    </w:t>
      </w:r>
      <w:r w:rsidR="00CD2756" w:rsidRPr="00CD2756">
        <w:rPr>
          <w:rFonts w:ascii="TH SarabunPSK" w:hAnsi="TH SarabunPSK" w:cs="TH SarabunPSK"/>
          <w:b/>
          <w:bCs/>
          <w:color w:val="17365D"/>
          <w:sz w:val="32"/>
          <w:szCs w:val="32"/>
        </w:rPr>
        <w:t xml:space="preserve">          </w:t>
      </w:r>
      <w:r w:rsidRPr="00CD2756">
        <w:rPr>
          <w:rFonts w:ascii="TH SarabunPSK" w:hAnsi="TH SarabunPSK" w:cs="TH SarabunPSK"/>
          <w:b/>
          <w:bCs/>
          <w:color w:val="17365D"/>
          <w:sz w:val="32"/>
          <w:szCs w:val="32"/>
        </w:rPr>
        <w:t xml:space="preserve"> </w:t>
      </w:r>
      <w:r w:rsidR="004C79F3" w:rsidRPr="00CD2756">
        <w:rPr>
          <w:rFonts w:ascii="TH SarabunPSK" w:hAnsi="TH SarabunPSK" w:cs="TH SarabunPSK"/>
          <w:b/>
          <w:bCs/>
          <w:color w:val="17365D"/>
          <w:sz w:val="32"/>
          <w:szCs w:val="32"/>
          <w:cs/>
        </w:rPr>
        <w:t>การรักษาวินัยที่รับผิดชอบต่อสังคม แบ่งเป็น 4 อย่าง</w:t>
      </w:r>
    </w:p>
    <w:p w:rsidR="004C79F3" w:rsidRPr="00CD2756" w:rsidRDefault="00A061B4" w:rsidP="004B2C5F">
      <w:pPr>
        <w:spacing w:after="0" w:line="240" w:lineRule="auto"/>
        <w:jc w:val="thaiDistribute"/>
        <w:rPr>
          <w:rFonts w:ascii="TH SarabunPSK" w:hAnsi="TH SarabunPSK" w:cs="TH SarabunPSK"/>
          <w:color w:val="17365D"/>
          <w:sz w:val="32"/>
          <w:szCs w:val="32"/>
        </w:rPr>
      </w:pPr>
      <w:r>
        <w:rPr>
          <w:noProof/>
          <w:color w:val="17365D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207010</wp:posOffset>
            </wp:positionV>
            <wp:extent cx="666750" cy="711200"/>
            <wp:effectExtent l="19050" t="0" r="0" b="0"/>
            <wp:wrapNone/>
            <wp:docPr id="5" name="Picture 5" descr="chil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C5F" w:rsidRPr="00CD2756">
        <w:rPr>
          <w:rFonts w:ascii="TH SarabunPSK" w:hAnsi="TH SarabunPSK" w:cs="TH SarabunPSK"/>
          <w:color w:val="17365D"/>
          <w:sz w:val="32"/>
          <w:szCs w:val="32"/>
        </w:rPr>
        <w:t xml:space="preserve">        </w:t>
      </w:r>
      <w:r w:rsidR="00CD2756" w:rsidRPr="00CD2756">
        <w:rPr>
          <w:rFonts w:ascii="TH SarabunPSK" w:hAnsi="TH SarabunPSK" w:cs="TH SarabunPSK"/>
          <w:color w:val="17365D"/>
          <w:sz w:val="32"/>
          <w:szCs w:val="32"/>
        </w:rPr>
        <w:t xml:space="preserve">          </w:t>
      </w:r>
      <w:r w:rsidR="004B2C5F" w:rsidRPr="00CD2756">
        <w:rPr>
          <w:rFonts w:ascii="TH SarabunPSK" w:hAnsi="TH SarabunPSK" w:cs="TH SarabunPSK"/>
          <w:color w:val="17365D"/>
          <w:sz w:val="32"/>
          <w:szCs w:val="32"/>
        </w:rPr>
        <w:t xml:space="preserve"> </w:t>
      </w:r>
      <w:r w:rsidR="004C79F3" w:rsidRPr="00CD2756">
        <w:rPr>
          <w:rFonts w:ascii="TH SarabunPSK" w:hAnsi="TH SarabunPSK" w:cs="TH SarabunPSK"/>
          <w:color w:val="17365D"/>
          <w:sz w:val="32"/>
          <w:szCs w:val="32"/>
          <w:cs/>
        </w:rPr>
        <w:t>1. วินัยต่อตำแหน่งหน้าที่</w:t>
      </w:r>
    </w:p>
    <w:p w:rsidR="004C79F3" w:rsidRPr="00CD2756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color w:val="17365D"/>
          <w:sz w:val="32"/>
          <w:szCs w:val="32"/>
        </w:rPr>
      </w:pPr>
      <w:r w:rsidRPr="00CD2756">
        <w:rPr>
          <w:rFonts w:ascii="TH SarabunPSK" w:hAnsi="TH SarabunPSK" w:cs="TH SarabunPSK"/>
          <w:color w:val="17365D"/>
          <w:sz w:val="32"/>
          <w:szCs w:val="32"/>
        </w:rPr>
        <w:t xml:space="preserve">        </w:t>
      </w:r>
      <w:r w:rsidR="00CD2756" w:rsidRPr="00CD2756">
        <w:rPr>
          <w:rFonts w:ascii="TH SarabunPSK" w:hAnsi="TH SarabunPSK" w:cs="TH SarabunPSK"/>
          <w:color w:val="17365D"/>
          <w:sz w:val="32"/>
          <w:szCs w:val="32"/>
        </w:rPr>
        <w:t xml:space="preserve">          </w:t>
      </w:r>
      <w:r w:rsidRPr="00CD2756">
        <w:rPr>
          <w:rFonts w:ascii="TH SarabunPSK" w:hAnsi="TH SarabunPSK" w:cs="TH SarabunPSK"/>
          <w:color w:val="17365D"/>
          <w:sz w:val="32"/>
          <w:szCs w:val="32"/>
        </w:rPr>
        <w:t xml:space="preserve"> </w:t>
      </w:r>
      <w:r w:rsidR="004C79F3" w:rsidRPr="00CD2756">
        <w:rPr>
          <w:rFonts w:ascii="TH SarabunPSK" w:hAnsi="TH SarabunPSK" w:cs="TH SarabunPSK"/>
          <w:color w:val="17365D"/>
          <w:sz w:val="32"/>
          <w:szCs w:val="32"/>
          <w:cs/>
        </w:rPr>
        <w:t>2. วินัยต่อผู้บังคับบัญชา</w:t>
      </w:r>
    </w:p>
    <w:p w:rsidR="004C79F3" w:rsidRPr="00CD2756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color w:val="17365D"/>
          <w:sz w:val="32"/>
          <w:szCs w:val="32"/>
        </w:rPr>
      </w:pPr>
      <w:r w:rsidRPr="00CD2756">
        <w:rPr>
          <w:rFonts w:ascii="TH SarabunPSK" w:hAnsi="TH SarabunPSK" w:cs="TH SarabunPSK"/>
          <w:color w:val="17365D"/>
          <w:sz w:val="32"/>
          <w:szCs w:val="32"/>
        </w:rPr>
        <w:t xml:space="preserve">         </w:t>
      </w:r>
      <w:r w:rsidR="00CD2756" w:rsidRPr="00CD2756">
        <w:rPr>
          <w:rFonts w:ascii="TH SarabunPSK" w:hAnsi="TH SarabunPSK" w:cs="TH SarabunPSK"/>
          <w:color w:val="17365D"/>
          <w:sz w:val="32"/>
          <w:szCs w:val="32"/>
        </w:rPr>
        <w:t xml:space="preserve">          </w:t>
      </w:r>
      <w:r w:rsidR="004C79F3" w:rsidRPr="00CD2756">
        <w:rPr>
          <w:rFonts w:ascii="TH SarabunPSK" w:hAnsi="TH SarabunPSK" w:cs="TH SarabunPSK"/>
          <w:color w:val="17365D"/>
          <w:sz w:val="32"/>
          <w:szCs w:val="32"/>
          <w:cs/>
        </w:rPr>
        <w:t>3. วินัยต่อผู้ร่วมงาน</w:t>
      </w:r>
    </w:p>
    <w:p w:rsidR="004C79F3" w:rsidRPr="00036016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color w:val="548DD4"/>
          <w:sz w:val="32"/>
          <w:szCs w:val="32"/>
        </w:rPr>
      </w:pPr>
      <w:r w:rsidRPr="00CD2756">
        <w:rPr>
          <w:rFonts w:ascii="TH SarabunPSK" w:hAnsi="TH SarabunPSK" w:cs="TH SarabunPSK"/>
          <w:color w:val="17365D"/>
          <w:sz w:val="32"/>
          <w:szCs w:val="32"/>
        </w:rPr>
        <w:t xml:space="preserve">         </w:t>
      </w:r>
      <w:r w:rsidR="00CD2756" w:rsidRPr="00CD2756">
        <w:rPr>
          <w:rFonts w:ascii="TH SarabunPSK" w:hAnsi="TH SarabunPSK" w:cs="TH SarabunPSK"/>
          <w:color w:val="17365D"/>
          <w:sz w:val="32"/>
          <w:szCs w:val="32"/>
        </w:rPr>
        <w:t xml:space="preserve">          </w:t>
      </w:r>
      <w:r w:rsidR="004C79F3" w:rsidRPr="00CD2756">
        <w:rPr>
          <w:rFonts w:ascii="TH SarabunPSK" w:hAnsi="TH SarabunPSK" w:cs="TH SarabunPSK"/>
          <w:color w:val="17365D"/>
          <w:sz w:val="32"/>
          <w:szCs w:val="32"/>
          <w:cs/>
        </w:rPr>
        <w:t>4. วินัยต่อประชาชน</w:t>
      </w:r>
    </w:p>
    <w:p w:rsidR="004B2C5F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B2C5F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C79F3" w:rsidRPr="00036016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</w:rPr>
      </w:pPr>
      <w:r w:rsidRPr="00036016"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</w:rPr>
        <w:sym w:font="Wingdings" w:char="F040"/>
      </w:r>
      <w:r w:rsidRPr="00036016"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</w:rPr>
        <w:t xml:space="preserve"> </w:t>
      </w:r>
      <w:r w:rsidR="004C79F3" w:rsidRPr="00036016"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  <w:cs/>
        </w:rPr>
        <w:t>วินัยต่อตำแหน่งหน้าที่</w:t>
      </w:r>
    </w:p>
    <w:p w:rsidR="004C79F3" w:rsidRPr="004C79F3" w:rsidRDefault="004C79F3" w:rsidP="004B2C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>ข้อพิจารณาว่าพนักงานส่วนท้องถิ่นผู้ใด มีหน้าที่ราชการ เรื่องใด มีแนวทางพิจารณาดังนี้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C79F3">
        <w:rPr>
          <w:rFonts w:ascii="TH SarabunPSK" w:hAnsi="TH SarabunPSK" w:cs="TH SarabunPSK"/>
          <w:sz w:val="32"/>
          <w:szCs w:val="32"/>
          <w:cs/>
        </w:rPr>
        <w:t>1.พิจารณาจากกฎหมาย มาตรฐานทั่วไป หรือระเบียบ กำหนดหน้าที่ไว้เป็นลายลักษณ์อักษร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2.พิจารณามาตรฐานกำหนดตำแหน่ง ซึ่งกำหนดหน้าที่ และความรับผิดชอบไว้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3.พิจารณาจากคำสั่ง หรือการมอบหมายของผู้บังคับบัญชา ภายในขอบเขตของผู้บังคับบัญชาที่มอบหมาย</w:t>
      </w:r>
    </w:p>
    <w:p w:rsidR="004C79F3" w:rsidRDefault="00A061B4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431165</wp:posOffset>
            </wp:positionV>
            <wp:extent cx="710565" cy="952500"/>
            <wp:effectExtent l="19050" t="0" r="0" b="0"/>
            <wp:wrapNone/>
            <wp:docPr id="16" name="Picture 16" descr="sanrinsya_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anrinsya_g1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056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9F3" w:rsidRPr="004C79F3">
        <w:rPr>
          <w:rFonts w:ascii="TH SarabunPSK" w:hAnsi="TH SarabunPSK" w:cs="TH SarabunPSK"/>
          <w:sz w:val="32"/>
          <w:szCs w:val="32"/>
          <w:cs/>
        </w:rPr>
        <w:tab/>
        <w:t>4.พิจารณาจากพฤตินัย ที่พนักงานส่วนท้องถิ่น สมัครใจเข้าผูกพันยอมรับเป็นหน้าที่ของตน</w:t>
      </w:r>
    </w:p>
    <w:p w:rsidR="00CD2756" w:rsidRDefault="00CD2756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D2756" w:rsidRDefault="00CD2756" w:rsidP="00CD275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D2756">
        <w:rPr>
          <w:rFonts w:ascii="TH SarabunPSK" w:hAnsi="TH SarabunPSK" w:cs="TH SarabunPSK"/>
          <w:color w:val="FF0000"/>
          <w:sz w:val="72"/>
          <w:szCs w:val="72"/>
        </w:rPr>
        <w:sym w:font="Wingdings" w:char="F046"/>
      </w:r>
    </w:p>
    <w:p w:rsidR="00CD2756" w:rsidRPr="004C79F3" w:rsidRDefault="00CD2756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C79F3" w:rsidRPr="00036016" w:rsidRDefault="00316389" w:rsidP="004B2C5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548DD4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oundrect id="_x0000_s1033" style="position:absolute;left:0;text-align:left;margin-left:-18.75pt;margin-top:-27pt;width:352.5pt;height:557.9pt;z-index:-251658240" arcsize="10923f" strokecolor="#c00000"/>
        </w:pict>
      </w:r>
      <w:r w:rsidR="004B2C5F" w:rsidRPr="00036016"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</w:rPr>
        <w:sym w:font="Wingdings" w:char="F040"/>
      </w:r>
      <w:r w:rsidR="004B2C5F" w:rsidRPr="00036016"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</w:rPr>
        <w:t xml:space="preserve"> </w:t>
      </w:r>
      <w:r w:rsidR="004C79F3" w:rsidRPr="00036016"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  <w:cs/>
        </w:rPr>
        <w:t>วินัยต่อผู้บังคับบัญชา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C79F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4C79F3">
        <w:rPr>
          <w:rFonts w:ascii="TH SarabunPSK" w:hAnsi="TH SarabunPSK" w:cs="TH SarabunPSK"/>
          <w:sz w:val="32"/>
          <w:szCs w:val="32"/>
        </w:rPr>
        <w:t>9</w:t>
      </w:r>
      <w:r w:rsidRPr="004C79F3">
        <w:rPr>
          <w:rFonts w:ascii="TH SarabunPSK" w:hAnsi="TH SarabunPSK" w:cs="TH SarabunPSK"/>
          <w:sz w:val="32"/>
          <w:szCs w:val="32"/>
          <w:cs/>
        </w:rPr>
        <w:t xml:space="preserve"> พนักงานส่วนท้องถิ่นต้องปฏิบัติตามคำสั่งของผู้บังคับบัญชา ซึ่งสั่งในหน้าที่ราชการโดยชอบด้วยกฎหมายและระเบียบของทางราชการโดยไม่ขัดขืนหรือหลีกเลี่ยง แต่ถ้าเห็นว่าการปฏิบัติตามคำสั่งนั้นจะทำให้เสียหายแก่ราชการ หรือจะเป็นการไม่รักษาประโยชน์ของทางราชการ จะเสนอความเห็นเป็นหนังสือทันที เพื่อให้ผู้บังคับบัญชาทบทวนคำสั่งนั้นก็ได้และเมื่อได้เสนอความเห็นแล้ว ถ้าผู้บังคับบัญชายืนยันให้ปฏิบัติตามคำสั่งเดิม ผู้อยู่ใต้บังคับบัญชาต้องปฏิบัติตาม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การขัดคำสั่งหรือหลีกเลี่ยงไม่ปฏิบัติตามคำสั่งของผู้บังคับบัญชา ซึ่งสั่งในหน้าที่ราชการโดยชอบด้วยกฎหมายและระเบียบของทางราชการ อันเป็นเหตุให้เสียหายแก่ราชการอย่างร้ายแรง เป็นความผิดวินัยอย่างร้ายแรง</w:t>
      </w:r>
    </w:p>
    <w:p w:rsidR="004C79F3" w:rsidRPr="004B2C5F" w:rsidRDefault="004C79F3" w:rsidP="004B2C5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2C5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องค์ประกอบตามวรรคหนึ่ง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Pr="004C79F3">
        <w:rPr>
          <w:rFonts w:ascii="TH SarabunPSK" w:hAnsi="TH SarabunPSK" w:cs="TH SarabunPSK"/>
          <w:sz w:val="32"/>
          <w:szCs w:val="32"/>
        </w:rPr>
        <w:t xml:space="preserve">1.  </w:t>
      </w:r>
      <w:r w:rsidRPr="004C79F3">
        <w:rPr>
          <w:rFonts w:ascii="TH SarabunPSK" w:hAnsi="TH SarabunPSK" w:cs="TH SarabunPSK"/>
          <w:sz w:val="32"/>
          <w:szCs w:val="32"/>
          <w:cs/>
        </w:rPr>
        <w:t>มีคำสั่งของผู้บังคับบัญชา สั่งด้วยวาจาก็ได้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Pr="004C79F3">
        <w:rPr>
          <w:rFonts w:ascii="TH SarabunPSK" w:hAnsi="TH SarabunPSK" w:cs="TH SarabunPSK"/>
          <w:sz w:val="32"/>
          <w:szCs w:val="32"/>
        </w:rPr>
        <w:t>2.</w:t>
      </w:r>
      <w:r w:rsidRPr="004C79F3">
        <w:rPr>
          <w:rFonts w:ascii="TH SarabunPSK" w:hAnsi="TH SarabunPSK" w:cs="TH SarabunPSK"/>
          <w:sz w:val="32"/>
          <w:szCs w:val="32"/>
          <w:cs/>
        </w:rPr>
        <w:t xml:space="preserve">  ผู้สั่งเป็นผู้บังคับบัญชาตามกฎหมาย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="004B2C5F">
        <w:rPr>
          <w:rFonts w:ascii="TH SarabunPSK" w:hAnsi="TH SarabunPSK" w:cs="TH SarabunPSK"/>
          <w:sz w:val="32"/>
          <w:szCs w:val="32"/>
        </w:rPr>
        <w:t xml:space="preserve">     </w:t>
      </w:r>
      <w:r w:rsidRPr="004C79F3">
        <w:rPr>
          <w:rFonts w:ascii="TH SarabunPSK" w:hAnsi="TH SarabunPSK" w:cs="TH SarabunPSK"/>
          <w:sz w:val="32"/>
          <w:szCs w:val="32"/>
          <w:cs/>
        </w:rPr>
        <w:t>-  ตามกฎหมายว่าด้วยการบริหารราชการแผ่นดิน</w:t>
      </w:r>
    </w:p>
    <w:p w:rsidR="004C79F3" w:rsidRPr="004C79F3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4C79F3" w:rsidRPr="004C79F3">
        <w:rPr>
          <w:rFonts w:ascii="TH SarabunPSK" w:hAnsi="TH SarabunPSK" w:cs="TH SarabunPSK"/>
          <w:sz w:val="32"/>
          <w:szCs w:val="32"/>
          <w:cs/>
        </w:rPr>
        <w:t>-  ตามกฎหมายจัดตั้ง ส่วนราชการโดยเฉพาะ</w:t>
      </w:r>
    </w:p>
    <w:p w:rsidR="004C79F3" w:rsidRPr="004C79F3" w:rsidRDefault="00A061B4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141605</wp:posOffset>
            </wp:positionV>
            <wp:extent cx="1256665" cy="1240155"/>
            <wp:effectExtent l="0" t="0" r="0" b="0"/>
            <wp:wrapNone/>
            <wp:docPr id="13" name="Picture 13" descr="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1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C5F">
        <w:rPr>
          <w:rFonts w:ascii="TH SarabunPSK" w:hAnsi="TH SarabunPSK" w:cs="TH SarabunPSK"/>
          <w:sz w:val="32"/>
          <w:szCs w:val="32"/>
          <w:cs/>
        </w:rPr>
        <w:tab/>
      </w:r>
      <w:r w:rsidR="004B2C5F">
        <w:rPr>
          <w:rFonts w:ascii="TH SarabunPSK" w:hAnsi="TH SarabunPSK" w:cs="TH SarabunPSK"/>
          <w:sz w:val="32"/>
          <w:szCs w:val="32"/>
        </w:rPr>
        <w:t xml:space="preserve">     </w:t>
      </w:r>
      <w:r w:rsidR="004C79F3" w:rsidRPr="004C79F3">
        <w:rPr>
          <w:rFonts w:ascii="TH SarabunPSK" w:hAnsi="TH SarabunPSK" w:cs="TH SarabunPSK"/>
          <w:sz w:val="32"/>
          <w:szCs w:val="32"/>
          <w:cs/>
        </w:rPr>
        <w:t xml:space="preserve">-  ตาม พ.ร.บ.จัดตั้ง อปท. </w:t>
      </w:r>
    </w:p>
    <w:p w:rsidR="004C79F3" w:rsidRPr="004C79F3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4C79F3" w:rsidRPr="004C79F3">
        <w:rPr>
          <w:rFonts w:ascii="TH SarabunPSK" w:hAnsi="TH SarabunPSK" w:cs="TH SarabunPSK"/>
          <w:sz w:val="32"/>
          <w:szCs w:val="32"/>
          <w:cs/>
        </w:rPr>
        <w:t>-  ตามมาตรฐานทั่วไปเกี่ยวกับคุณสมบัติและลักษณะต้องห้ามของ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C79F3" w:rsidRPr="004C79F3">
        <w:rPr>
          <w:rFonts w:ascii="TH SarabunPSK" w:hAnsi="TH SarabunPSK" w:cs="TH SarabunPSK"/>
          <w:sz w:val="32"/>
          <w:szCs w:val="32"/>
          <w:cs/>
        </w:rPr>
        <w:t xml:space="preserve">อปท. </w:t>
      </w:r>
    </w:p>
    <w:p w:rsidR="004C79F3" w:rsidRPr="004C79F3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C79F3" w:rsidRPr="004C79F3">
        <w:rPr>
          <w:rFonts w:ascii="TH SarabunPSK" w:hAnsi="TH SarabunPSK" w:cs="TH SarabunPSK"/>
          <w:sz w:val="32"/>
          <w:szCs w:val="32"/>
        </w:rPr>
        <w:t xml:space="preserve">3.  </w:t>
      </w:r>
      <w:r w:rsidR="004C79F3" w:rsidRPr="004C79F3">
        <w:rPr>
          <w:rFonts w:ascii="TH SarabunPSK" w:hAnsi="TH SarabunPSK" w:cs="TH SarabunPSK"/>
          <w:sz w:val="32"/>
          <w:szCs w:val="32"/>
          <w:cs/>
        </w:rPr>
        <w:t>สั่งในหน้าที่ราชการ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="004B2C5F">
        <w:rPr>
          <w:rFonts w:ascii="TH SarabunPSK" w:hAnsi="TH SarabunPSK" w:cs="TH SarabunPSK"/>
          <w:sz w:val="32"/>
          <w:szCs w:val="32"/>
        </w:rPr>
        <w:t xml:space="preserve">    </w:t>
      </w:r>
      <w:r w:rsidRPr="004C79F3">
        <w:rPr>
          <w:rFonts w:ascii="TH SarabunPSK" w:hAnsi="TH SarabunPSK" w:cs="TH SarabunPSK"/>
          <w:sz w:val="32"/>
          <w:szCs w:val="32"/>
          <w:cs/>
        </w:rPr>
        <w:t>-  ผู้สั่งมีหน้าที่ราชการในเรื่องที่สั่งนั้น</w:t>
      </w:r>
    </w:p>
    <w:p w:rsid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="004B2C5F">
        <w:rPr>
          <w:rFonts w:ascii="TH SarabunPSK" w:hAnsi="TH SarabunPSK" w:cs="TH SarabunPSK"/>
          <w:sz w:val="32"/>
          <w:szCs w:val="32"/>
        </w:rPr>
        <w:t xml:space="preserve">    </w:t>
      </w:r>
      <w:r w:rsidRPr="004C79F3">
        <w:rPr>
          <w:rFonts w:ascii="TH SarabunPSK" w:hAnsi="TH SarabunPSK" w:cs="TH SarabunPSK"/>
          <w:sz w:val="32"/>
          <w:szCs w:val="32"/>
          <w:cs/>
        </w:rPr>
        <w:t xml:space="preserve">-  สั่งให้ปฏิบัติราชการ </w:t>
      </w:r>
    </w:p>
    <w:p w:rsidR="00E926E9" w:rsidRPr="00E926E9" w:rsidRDefault="00E926E9" w:rsidP="00E926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26E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E926E9">
        <w:rPr>
          <w:rFonts w:ascii="TH SarabunPSK" w:hAnsi="TH SarabunPSK" w:cs="TH SarabunPSK"/>
          <w:sz w:val="32"/>
          <w:szCs w:val="32"/>
        </w:rPr>
        <w:t xml:space="preserve">4.  </w:t>
      </w:r>
      <w:r w:rsidRPr="00E926E9">
        <w:rPr>
          <w:rFonts w:ascii="TH SarabunPSK" w:hAnsi="TH SarabunPSK" w:cs="TH SarabunPSK"/>
          <w:sz w:val="32"/>
          <w:szCs w:val="32"/>
          <w:cs/>
        </w:rPr>
        <w:t>เป็นคำสั่งที่ชอบด้วยกฎหมายและระเบียบของทางราชการ</w:t>
      </w:r>
    </w:p>
    <w:p w:rsidR="00E926E9" w:rsidRPr="00E926E9" w:rsidRDefault="00E926E9" w:rsidP="00E926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926E9">
        <w:rPr>
          <w:rFonts w:ascii="TH SarabunPSK" w:hAnsi="TH SarabunPSK" w:cs="TH SarabunPSK"/>
          <w:sz w:val="32"/>
          <w:szCs w:val="32"/>
          <w:cs/>
        </w:rPr>
        <w:t>-  ผู้บังคับบัญชานั้นต้องเป็นผู้ออยู่ในฐานะที่จะสั่งตามกฎหมายและระเบียบ</w:t>
      </w:r>
    </w:p>
    <w:p w:rsidR="00E926E9" w:rsidRDefault="00E926E9" w:rsidP="00E926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26E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926E9">
        <w:rPr>
          <w:rFonts w:ascii="TH SarabunPSK" w:hAnsi="TH SarabunPSK" w:cs="TH SarabunPSK"/>
          <w:sz w:val="32"/>
          <w:szCs w:val="32"/>
          <w:cs/>
        </w:rPr>
        <w:t>-  ต้องสั่งภายในขอบเขตอำนาจหน้าที่ตน</w:t>
      </w:r>
      <w:r w:rsidR="00A77F54">
        <w:rPr>
          <w:rFonts w:ascii="TH SarabunPSK" w:hAnsi="TH SarabunPSK" w:cs="TH SarabunPSK"/>
          <w:sz w:val="32"/>
          <w:szCs w:val="32"/>
          <w:cs/>
        </w:rPr>
        <w:t xml:space="preserve"> หากมิใช่ เช่น </w:t>
      </w:r>
      <w:r w:rsidRPr="00E926E9">
        <w:rPr>
          <w:rFonts w:ascii="TH SarabunPSK" w:hAnsi="TH SarabunPSK" w:cs="TH SarabunPSK"/>
          <w:sz w:val="32"/>
          <w:szCs w:val="32"/>
          <w:cs/>
        </w:rPr>
        <w:t>สั่งโดยไม่อยู่ในฐานะที่จะสั่ง</w:t>
      </w:r>
      <w:r w:rsidR="00A77F54">
        <w:rPr>
          <w:rFonts w:ascii="TH SarabunPSK" w:hAnsi="TH SarabunPSK" w:cs="TH SarabunPSK"/>
          <w:sz w:val="32"/>
          <w:szCs w:val="32"/>
        </w:rPr>
        <w:t>,</w:t>
      </w:r>
      <w:r w:rsidRPr="00E926E9">
        <w:rPr>
          <w:rFonts w:ascii="TH SarabunPSK" w:hAnsi="TH SarabunPSK" w:cs="TH SarabunPSK"/>
          <w:sz w:val="32"/>
          <w:szCs w:val="32"/>
          <w:cs/>
        </w:rPr>
        <w:t xml:space="preserve"> สั่งนอกเหนืออำนาจหน้าที่ของตน</w:t>
      </w:r>
      <w:r w:rsidR="00A77F54">
        <w:rPr>
          <w:rFonts w:ascii="TH SarabunPSK" w:hAnsi="TH SarabunPSK" w:cs="TH SarabunPSK"/>
          <w:sz w:val="32"/>
          <w:szCs w:val="32"/>
        </w:rPr>
        <w:t>,</w:t>
      </w:r>
      <w:r w:rsidRPr="00E926E9">
        <w:rPr>
          <w:rFonts w:ascii="TH SarabunPSK" w:hAnsi="TH SarabunPSK" w:cs="TH SarabunPSK"/>
          <w:sz w:val="32"/>
          <w:szCs w:val="32"/>
          <w:cs/>
        </w:rPr>
        <w:t xml:space="preserve"> สั่งฝ่าฝืนกฎหมายและระเบียบทางราชการผู้ไม่ปฏิบัติตามย่อมไม่ผิดขัดคำสั่งของผู้บังคับบัญชา</w:t>
      </w:r>
    </w:p>
    <w:p w:rsidR="00CD2756" w:rsidRPr="00E926E9" w:rsidRDefault="00CD2756" w:rsidP="00E926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926E9" w:rsidRPr="00E926E9" w:rsidRDefault="00316389" w:rsidP="00E926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oundrect id="_x0000_s1032" style="position:absolute;left:0;text-align:left;margin-left:-8.25pt;margin-top:-29.85pt;width:352.5pt;height:557.9pt;z-index:-251659264" arcsize="10923f" strokecolor="#c00000"/>
        </w:pict>
      </w:r>
      <w:r w:rsidR="00A77F54">
        <w:rPr>
          <w:rFonts w:ascii="TH SarabunPSK" w:hAnsi="TH SarabunPSK" w:cs="TH SarabunPSK"/>
          <w:sz w:val="32"/>
          <w:szCs w:val="32"/>
          <w:cs/>
        </w:rPr>
        <w:tab/>
      </w:r>
      <w:r w:rsidR="00E926E9" w:rsidRPr="00E926E9">
        <w:rPr>
          <w:rFonts w:ascii="TH SarabunPSK" w:hAnsi="TH SarabunPSK" w:cs="TH SarabunPSK"/>
          <w:sz w:val="32"/>
          <w:szCs w:val="32"/>
        </w:rPr>
        <w:t xml:space="preserve">5.  </w:t>
      </w:r>
      <w:r w:rsidR="00E926E9" w:rsidRPr="00E926E9">
        <w:rPr>
          <w:rFonts w:ascii="TH SarabunPSK" w:hAnsi="TH SarabunPSK" w:cs="TH SarabunPSK"/>
          <w:sz w:val="32"/>
          <w:szCs w:val="32"/>
          <w:cs/>
        </w:rPr>
        <w:t>มีเจตนาที่ไม่ปฏิบัติตามคำสั่งนั้น คือ</w:t>
      </w:r>
    </w:p>
    <w:p w:rsidR="00E926E9" w:rsidRPr="00E926E9" w:rsidRDefault="00E926E9" w:rsidP="00E926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26E9">
        <w:rPr>
          <w:rFonts w:ascii="TH SarabunPSK" w:hAnsi="TH SarabunPSK" w:cs="TH SarabunPSK"/>
          <w:sz w:val="32"/>
          <w:szCs w:val="32"/>
          <w:cs/>
        </w:rPr>
        <w:tab/>
      </w:r>
      <w:r w:rsidR="00A77F54">
        <w:rPr>
          <w:rFonts w:ascii="TH SarabunPSK" w:hAnsi="TH SarabunPSK" w:cs="TH SarabunPSK"/>
          <w:sz w:val="32"/>
          <w:szCs w:val="32"/>
        </w:rPr>
        <w:t xml:space="preserve"> </w:t>
      </w:r>
      <w:r w:rsidRPr="00E926E9">
        <w:rPr>
          <w:rFonts w:ascii="TH SarabunPSK" w:hAnsi="TH SarabunPSK" w:cs="TH SarabunPSK"/>
          <w:sz w:val="32"/>
          <w:szCs w:val="32"/>
          <w:cs/>
        </w:rPr>
        <w:t xml:space="preserve">    -  ขัดขืนไม่ทำตามคำสั่ง</w:t>
      </w:r>
    </w:p>
    <w:p w:rsidR="00E926E9" w:rsidRPr="00E926E9" w:rsidRDefault="00E926E9" w:rsidP="00E926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26E9">
        <w:rPr>
          <w:rFonts w:ascii="TH SarabunPSK" w:hAnsi="TH SarabunPSK" w:cs="TH SarabunPSK"/>
          <w:sz w:val="32"/>
          <w:szCs w:val="32"/>
          <w:cs/>
        </w:rPr>
        <w:tab/>
        <w:t xml:space="preserve">     -  ทำไม่ตรงคำสั่ง</w:t>
      </w:r>
    </w:p>
    <w:p w:rsidR="00CD2756" w:rsidRPr="00E926E9" w:rsidRDefault="00E926E9" w:rsidP="00E926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26E9">
        <w:rPr>
          <w:rFonts w:ascii="TH SarabunPSK" w:hAnsi="TH SarabunPSK" w:cs="TH SarabunPSK"/>
          <w:sz w:val="32"/>
          <w:szCs w:val="32"/>
          <w:cs/>
        </w:rPr>
        <w:tab/>
        <w:t xml:space="preserve">     -  หลีกเลี่ยงไม่ปฏิบัติตามคำสั่ง</w:t>
      </w:r>
    </w:p>
    <w:p w:rsidR="004C79F3" w:rsidRPr="00036016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548DD4"/>
          <w:sz w:val="32"/>
          <w:szCs w:val="32"/>
        </w:rPr>
      </w:pPr>
      <w:r w:rsidRPr="00036016"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</w:rPr>
        <w:sym w:font="Wingdings" w:char="F040"/>
      </w:r>
      <w:r w:rsidRPr="00036016"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</w:rPr>
        <w:t xml:space="preserve"> </w:t>
      </w:r>
      <w:r w:rsidR="004C79F3" w:rsidRPr="00036016"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  <w:cs/>
        </w:rPr>
        <w:t>วินัยต่อผู้ร่วมงาน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ข้อ 14  พนักงานส่วนท้องถิ่น ต้องสุภาพเรียบร้อย รักษาความสามัคคี และไม่กระทำการอย่างใดเป็นการกลั่นแกล้งกัน และต้องช่วยเหลือกันในการปฏิบัติราชการ ระหว่างพนักงานส่วนท้องถิ่นด้วยกัน และผู้ร่วมปฏิบัติราชการ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Pr="004C79F3">
        <w:rPr>
          <w:rFonts w:ascii="TH SarabunPSK" w:hAnsi="TH SarabunPSK" w:cs="TH SarabunPSK"/>
          <w:sz w:val="32"/>
          <w:szCs w:val="32"/>
          <w:u w:val="single"/>
          <w:cs/>
        </w:rPr>
        <w:t>องค์ประกอบกำหนดให้พนักงานส่วนท้องถิ่นปฏิบัติ</w:t>
      </w:r>
    </w:p>
    <w:p w:rsidR="004C79F3" w:rsidRPr="004C79F3" w:rsidRDefault="00A061B4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2630805</wp:posOffset>
            </wp:positionH>
            <wp:positionV relativeFrom="paragraph">
              <wp:posOffset>234315</wp:posOffset>
            </wp:positionV>
            <wp:extent cx="1524000" cy="1143000"/>
            <wp:effectExtent l="19050" t="0" r="0" b="0"/>
            <wp:wrapNone/>
            <wp:docPr id="12" name="Picture 12" descr="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9F3" w:rsidRPr="004C79F3">
        <w:rPr>
          <w:rFonts w:ascii="TH SarabunPSK" w:hAnsi="TH SarabunPSK" w:cs="TH SarabunPSK"/>
          <w:sz w:val="32"/>
          <w:szCs w:val="32"/>
          <w:cs/>
        </w:rPr>
        <w:tab/>
        <w:t>1.  ให้สุภาพเรียบร้อย กาย วาจา สุภาพ เรียบร้อย และเหมาะสมแก่บุคคลสถานที่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2.  ให้รักษาความสามัคคี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3.  ไม่กระทำการอย่างใดทำเป็นการกลั่นแกล้งกัน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 xml:space="preserve">4.  ช่วยเหลือกันในการปฏิบัติราชการ </w:t>
      </w:r>
    </w:p>
    <w:p w:rsidR="004C79F3" w:rsidRPr="004B2C5F" w:rsidRDefault="004C79F3" w:rsidP="0003601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B2C5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องค์ประกอบความผิดได้ ดังนี้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1.  ไม่สุภาพเรียบร้อยระหว่างข้าราชการและผู้ร่วมปฏิบัติราชการ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2.  ไม่รักษาความสามัคคีระหว่างข้าราชการและผู้ร่วมปฏิบัติราชการ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3.  กลั่นแกล้งกัน</w:t>
      </w:r>
    </w:p>
    <w:p w:rsidR="004C79F3" w:rsidRPr="004C79F3" w:rsidRDefault="004C79F3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  <w:t>4.  ไม่ช่วยเหลือซึ่งกันและกันในการปฏิบัติราชการ</w:t>
      </w:r>
    </w:p>
    <w:p w:rsidR="004C79F3" w:rsidRPr="00036016" w:rsidRDefault="004B2C5F" w:rsidP="004B2C5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548DD4"/>
          <w:sz w:val="32"/>
          <w:szCs w:val="32"/>
        </w:rPr>
      </w:pPr>
      <w:r w:rsidRPr="00036016"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</w:rPr>
        <w:sym w:font="Wingdings" w:char="F040"/>
      </w:r>
      <w:r w:rsidRPr="00036016"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</w:rPr>
        <w:t xml:space="preserve"> </w:t>
      </w:r>
      <w:r w:rsidR="004C79F3" w:rsidRPr="00036016">
        <w:rPr>
          <w:rFonts w:ascii="TH SarabunPSK" w:hAnsi="TH SarabunPSK" w:cs="TH SarabunPSK"/>
          <w:b/>
          <w:bCs/>
          <w:color w:val="548DD4"/>
          <w:sz w:val="32"/>
          <w:szCs w:val="32"/>
          <w:u w:val="single"/>
          <w:cs/>
        </w:rPr>
        <w:t>วินัยต่อประชาชน</w:t>
      </w:r>
    </w:p>
    <w:p w:rsidR="004C79F3" w:rsidRPr="004C79F3" w:rsidRDefault="00A061B4" w:rsidP="004B2C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1153795</wp:posOffset>
            </wp:positionV>
            <wp:extent cx="710565" cy="952500"/>
            <wp:effectExtent l="19050" t="0" r="0" b="0"/>
            <wp:wrapNone/>
            <wp:docPr id="15" name="Picture 15" descr="sanrinsya_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anrinsya_g1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056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9F3" w:rsidRPr="004C79F3">
        <w:rPr>
          <w:rFonts w:ascii="TH SarabunPSK" w:hAnsi="TH SarabunPSK" w:cs="TH SarabunPSK"/>
          <w:sz w:val="32"/>
          <w:szCs w:val="32"/>
          <w:cs/>
        </w:rPr>
        <w:tab/>
        <w:t>ข้อ 15 พนักงานส่วนท้องถิ่นต้องต้อนรับ ให้ความสะดวกให้ความเป็นธรรม และให้การสงเคราะห์แก่ประชาชนผู้ติดต่อราชการเกี่ยวกับหน้าที่ของตนโดยไม่ชักช้า  และด้วยความสุภาพเรียบร้อยห้ามมิให้ดูหมิ่น เหยียดหยาม กดขี่ หรือข่มเหงประชาชนผู้ติดต่อราชการ</w:t>
      </w:r>
      <w:r w:rsidR="00CD2756">
        <w:rPr>
          <w:rFonts w:ascii="TH SarabunPSK" w:hAnsi="TH SarabunPSK" w:cs="TH SarabunPSK"/>
          <w:sz w:val="32"/>
          <w:szCs w:val="32"/>
        </w:rPr>
        <w:t xml:space="preserve"> </w:t>
      </w:r>
      <w:r w:rsidR="00CD2756" w:rsidRPr="004C79F3">
        <w:rPr>
          <w:rFonts w:ascii="TH SarabunPSK" w:hAnsi="TH SarabunPSK" w:cs="TH SarabunPSK"/>
          <w:sz w:val="32"/>
          <w:szCs w:val="32"/>
          <w:cs/>
        </w:rPr>
        <w:t>การดูหมิ่น เหยียดหยาม กดขี่ หรือข่มเหงประชาชนประชาชนผู้ติดต่อราชการอย่างร้ายแรงเป็นความผิดวินัยอย่างร้ายแรง</w:t>
      </w:r>
    </w:p>
    <w:p w:rsidR="004C79F3" w:rsidRPr="00CD2756" w:rsidRDefault="004C79F3" w:rsidP="00CD2756">
      <w:pPr>
        <w:spacing w:after="0" w:line="240" w:lineRule="auto"/>
        <w:jc w:val="right"/>
        <w:rPr>
          <w:rFonts w:ascii="TH SarabunPSK" w:hAnsi="TH SarabunPSK" w:cs="TH SarabunPSK"/>
          <w:color w:val="FF0000"/>
          <w:sz w:val="72"/>
          <w:szCs w:val="72"/>
          <w:cs/>
        </w:rPr>
      </w:pPr>
      <w:r w:rsidRPr="004C79F3">
        <w:rPr>
          <w:rFonts w:ascii="TH SarabunPSK" w:hAnsi="TH SarabunPSK" w:cs="TH SarabunPSK"/>
          <w:sz w:val="32"/>
          <w:szCs w:val="32"/>
          <w:cs/>
        </w:rPr>
        <w:tab/>
      </w:r>
      <w:r w:rsidR="00CD2756" w:rsidRPr="00CD2756">
        <w:rPr>
          <w:rFonts w:ascii="TH SarabunPSK" w:hAnsi="TH SarabunPSK" w:cs="TH SarabunPSK"/>
          <w:color w:val="FF0000"/>
          <w:sz w:val="72"/>
          <w:szCs w:val="72"/>
        </w:rPr>
        <w:sym w:font="Wingdings" w:char="F046"/>
      </w:r>
    </w:p>
    <w:sectPr w:rsidR="004C79F3" w:rsidRPr="00CD2756" w:rsidSect="00CD2756">
      <w:pgSz w:w="15840" w:h="12240" w:orient="landscape"/>
      <w:pgMar w:top="1170" w:right="990" w:bottom="540" w:left="108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061B4"/>
    <w:rsid w:val="0003223A"/>
    <w:rsid w:val="00036016"/>
    <w:rsid w:val="00316389"/>
    <w:rsid w:val="003E15E0"/>
    <w:rsid w:val="004B2C5F"/>
    <w:rsid w:val="004C79F3"/>
    <w:rsid w:val="00A061B4"/>
    <w:rsid w:val="00A77F54"/>
    <w:rsid w:val="00CD2756"/>
    <w:rsid w:val="00D91352"/>
    <w:rsid w:val="00E9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E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585;&#3634;&#3619;&#3619;&#3633;&#3585;&#3625;&#3634;&#3623;&#3636;&#3609;&#3633;&#3618;&#3614;&#3609;&#3633;&#3585;&#3591;&#3634;&#3609;&#3626;&#3656;&#3623;&#3609;&#3607;&#3657;&#3629;&#3591;&#3606;&#3636;&#3656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การรักษาวินัยพนักงานส่วนท้องถิ่น</Template>
  <TotalTime>1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BOONLOM</cp:lastModifiedBy>
  <cp:revision>2</cp:revision>
  <cp:lastPrinted>2020-07-29T09:10:00Z</cp:lastPrinted>
  <dcterms:created xsi:type="dcterms:W3CDTF">2022-06-11T09:35:00Z</dcterms:created>
  <dcterms:modified xsi:type="dcterms:W3CDTF">2022-06-11T09:35:00Z</dcterms:modified>
</cp:coreProperties>
</file>