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509A" w14:textId="77777777" w:rsidR="009350B6" w:rsidRDefault="009350B6" w:rsidP="00922EE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9EC7F1" wp14:editId="0A6968C2">
            <wp:extent cx="975360" cy="10788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B1ADC" w14:textId="77777777" w:rsidR="009350B6" w:rsidRPr="009350B6" w:rsidRDefault="009350B6" w:rsidP="00922EE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50B6">
        <w:rPr>
          <w:rFonts w:ascii="TH SarabunIT๙" w:hAnsi="TH SarabunIT๙" w:cs="TH SarabunIT๙"/>
          <w:b/>
          <w:bCs/>
          <w:sz w:val="36"/>
          <w:szCs w:val="36"/>
          <w:cs/>
        </w:rPr>
        <w:t>ประก</w:t>
      </w:r>
      <w:r w:rsidR="0067342C">
        <w:rPr>
          <w:rFonts w:ascii="TH SarabunIT๙" w:hAnsi="TH SarabunIT๙" w:cs="TH SarabunIT๙" w:hint="cs"/>
          <w:b/>
          <w:bCs/>
          <w:sz w:val="36"/>
          <w:szCs w:val="36"/>
          <w:cs/>
        </w:rPr>
        <w:t>าศองค์</w:t>
      </w:r>
      <w:r w:rsidRPr="009350B6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การบริหารส่วนตำบลดงขวาง</w:t>
      </w:r>
    </w:p>
    <w:p w14:paraId="69B22783" w14:textId="77777777" w:rsidR="009350B6" w:rsidRPr="009350B6" w:rsidRDefault="009350B6" w:rsidP="00922EE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50B6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นโยบายการบริหารทรัพยากรบุคคล</w:t>
      </w:r>
    </w:p>
    <w:p w14:paraId="72A2B244" w14:textId="77777777" w:rsidR="009350B6" w:rsidRPr="009350B6" w:rsidRDefault="009350B6" w:rsidP="00922EE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50B6">
        <w:rPr>
          <w:rFonts w:ascii="TH SarabunIT๙" w:hAnsi="TH SarabunIT๙" w:cs="TH SarabunIT๙"/>
          <w:b/>
          <w:bCs/>
          <w:sz w:val="36"/>
          <w:szCs w:val="36"/>
        </w:rPr>
        <w:t>………………………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…………………………..</w:t>
      </w:r>
    </w:p>
    <w:p w14:paraId="669DC732" w14:textId="77777777" w:rsidR="009350B6" w:rsidRPr="009350B6" w:rsidRDefault="009350B6" w:rsidP="00922EE9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350B6">
        <w:rPr>
          <w:rFonts w:ascii="TH SarabunIT๙" w:hAnsi="TH SarabunIT๙" w:cs="TH SarabunIT๙"/>
          <w:sz w:val="32"/>
          <w:szCs w:val="32"/>
          <w:cs/>
        </w:rPr>
        <w:t>เพื่อให้การบริหารทรัพยากรบุคคลของ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องค์การบริหารส่วนตำบลดงขวาง</w:t>
      </w:r>
      <w:r w:rsidRPr="009350B6">
        <w:rPr>
          <w:rFonts w:ascii="TH SarabunIT๙" w:hAnsi="TH SarabunIT๙" w:cs="TH SarabunIT๙"/>
          <w:sz w:val="32"/>
          <w:szCs w:val="32"/>
          <w:cs/>
        </w:rPr>
        <w:t xml:space="preserve"> เป็นไปอย่างมีประสิทธิภาพและประสิทธิผลทั้งองค์กร รวมทั้งให้สอดคล้องกับการประ</w:t>
      </w:r>
      <w:r>
        <w:rPr>
          <w:rFonts w:ascii="TH SarabunIT๙" w:hAnsi="TH SarabunIT๙" w:cs="TH SarabunIT๙"/>
          <w:sz w:val="32"/>
          <w:szCs w:val="32"/>
          <w:cs/>
        </w:rPr>
        <w:t>เมินคุณธรรมและความโปร่งใสในการ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9350B6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9350B6">
        <w:rPr>
          <w:rFonts w:ascii="TH SarabunIT๙" w:hAnsi="TH SarabunIT๙" w:cs="TH SarabunIT๙"/>
          <w:sz w:val="32"/>
          <w:szCs w:val="32"/>
        </w:rPr>
        <w:t>Integrity and Transparency Assessment : ITA)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องค์การบริหารส่วนตำบลดงขวาง จึงก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0B6">
        <w:rPr>
          <w:rFonts w:ascii="TH SarabunIT๙" w:hAnsi="TH SarabunIT๙" w:cs="TH SarabunIT๙"/>
          <w:sz w:val="32"/>
          <w:szCs w:val="32"/>
          <w:cs/>
        </w:rPr>
        <w:t>หนดนโยบายการบริหารทรัพยากรบุคคล เพื่อใช้เป็นแนวทางในการบร</w:t>
      </w:r>
      <w:r>
        <w:rPr>
          <w:rFonts w:ascii="TH SarabunIT๙" w:hAnsi="TH SarabunIT๙" w:cs="TH SarabunIT๙"/>
          <w:sz w:val="32"/>
          <w:szCs w:val="32"/>
          <w:cs/>
        </w:rPr>
        <w:t>ิหารทรัพยากรบุคคลและกรอบอัตราก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0B6">
        <w:rPr>
          <w:rFonts w:ascii="TH SarabunIT๙" w:hAnsi="TH SarabunIT๙" w:cs="TH SarabunIT๙"/>
          <w:sz w:val="32"/>
          <w:szCs w:val="32"/>
          <w:cs/>
        </w:rPr>
        <w:t>ลัง ดังนี้</w:t>
      </w:r>
    </w:p>
    <w:p w14:paraId="4DEFC9F7" w14:textId="77777777" w:rsidR="00533601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50B6">
        <w:rPr>
          <w:rFonts w:ascii="TH SarabunIT๙" w:hAnsi="TH SarabunIT๙" w:cs="TH SarabunIT๙"/>
          <w:sz w:val="32"/>
          <w:szCs w:val="32"/>
          <w:cs/>
        </w:rPr>
        <w:t>๑. จัดท</w:t>
      </w:r>
      <w:r w:rsidR="009350B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>
        <w:rPr>
          <w:rFonts w:ascii="TH SarabunIT๙" w:hAnsi="TH SarabunIT๙" w:cs="TH SarabunIT๙"/>
          <w:sz w:val="32"/>
          <w:szCs w:val="32"/>
          <w:cs/>
        </w:rPr>
        <w:t>แผนอัตราก</w:t>
      </w:r>
      <w:r w:rsidR="009350B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>
        <w:rPr>
          <w:rFonts w:ascii="TH SarabunIT๙" w:hAnsi="TH SarabunIT๙" w:cs="TH SarabunIT๙"/>
          <w:sz w:val="32"/>
          <w:szCs w:val="32"/>
          <w:cs/>
        </w:rPr>
        <w:t>ลัง ๓ ปี เพื่อเป็นเครื่องมือส</w:t>
      </w:r>
      <w:r w:rsidR="009350B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>
        <w:rPr>
          <w:rFonts w:ascii="TH SarabunIT๙" w:hAnsi="TH SarabunIT๙" w:cs="TH SarabunIT๙"/>
          <w:sz w:val="32"/>
          <w:szCs w:val="32"/>
          <w:cs/>
        </w:rPr>
        <w:t>คัญในการทบทวนกระบวนการท</w:t>
      </w:r>
      <w:r w:rsidR="009350B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งานและ</w:t>
      </w:r>
      <w:r w:rsidR="009350B6">
        <w:rPr>
          <w:rFonts w:ascii="TH SarabunIT๙" w:hAnsi="TH SarabunIT๙" w:cs="TH SarabunIT๙"/>
          <w:sz w:val="32"/>
          <w:szCs w:val="32"/>
          <w:cs/>
        </w:rPr>
        <w:t>ก</w:t>
      </w:r>
      <w:r w:rsidR="009350B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>
        <w:rPr>
          <w:rFonts w:ascii="TH SarabunIT๙" w:hAnsi="TH SarabunIT๙" w:cs="TH SarabunIT๙"/>
          <w:sz w:val="32"/>
          <w:szCs w:val="32"/>
          <w:cs/>
        </w:rPr>
        <w:t>หนดกรอบอัตราก</w:t>
      </w:r>
      <w:r w:rsidR="009350B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>
        <w:rPr>
          <w:rFonts w:ascii="TH SarabunIT๙" w:hAnsi="TH SarabunIT๙" w:cs="TH SarabunIT๙"/>
          <w:sz w:val="32"/>
          <w:szCs w:val="32"/>
          <w:cs/>
        </w:rPr>
        <w:t>ลังให้สอดคล้องกับภารกิจ อ</w:t>
      </w:r>
      <w:r w:rsidR="009350B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นาจหน้าที่ของ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 xml:space="preserve">ให้เป็นไปอย่างคุ้มค่า มีประสิทธิภาพตลอดจนเพื่อควบคุมภาระค่าใช้จ่ายด้านการบริหารงานบุคคลไม่ให้เกินร้อยละ ๔๐ </w:t>
      </w:r>
    </w:p>
    <w:p w14:paraId="0323EBCA" w14:textId="77777777" w:rsidR="009350B6" w:rsidRPr="009350B6" w:rsidRDefault="009350B6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0B6">
        <w:rPr>
          <w:rFonts w:ascii="TH SarabunIT๙" w:hAnsi="TH SarabunIT๙" w:cs="TH SarabunIT๙"/>
          <w:sz w:val="32"/>
          <w:szCs w:val="32"/>
          <w:cs/>
        </w:rPr>
        <w:t>ของงบประมาณรายจ่าย</w:t>
      </w:r>
      <w:r w:rsidR="00533601">
        <w:rPr>
          <w:rFonts w:ascii="TH SarabunIT๙" w:hAnsi="TH SarabunIT๙" w:cs="TH SarabunIT๙"/>
          <w:sz w:val="32"/>
          <w:szCs w:val="32"/>
          <w:cs/>
        </w:rPr>
        <w:t>ประจ</w:t>
      </w:r>
      <w:r w:rsidR="005336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0B6">
        <w:rPr>
          <w:rFonts w:ascii="TH SarabunIT๙" w:hAnsi="TH SarabunIT๙" w:cs="TH SarabunIT๙"/>
          <w:sz w:val="32"/>
          <w:szCs w:val="32"/>
          <w:cs/>
        </w:rPr>
        <w:t>ปีตามมาตรา ๓๕ แห่งพระราชบัญญัติระเบียบบริหารงานบุคคลส่วนท้องถิ่น พ.ศ. ๒๕๔๒</w:t>
      </w:r>
    </w:p>
    <w:p w14:paraId="14195CCF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๒. การประเมินผลการปฏิบัติราชการของพนักงาน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และประเมินผลการปฏิบัติงานของพนักงานจ้างให้เป็นไปตามหลักเกณฑ์และวิธีการที่คณะกรรมการพนักงาน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องค์การบริหารส่วนตำบลดงขวางก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หนด พร้อมทั้งให้การเลื่อนขั้นเงินเดือนพนักงาน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 xml:space="preserve"> ลูกจ้าง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และการเลื่อนค่าตอบแทนพน</w:t>
      </w:r>
      <w:r>
        <w:rPr>
          <w:rFonts w:ascii="TH SarabunIT๙" w:hAnsi="TH SarabunIT๙" w:cs="TH SarabunIT๙"/>
          <w:sz w:val="32"/>
          <w:szCs w:val="32"/>
          <w:cs/>
        </w:rPr>
        <w:t>ักงานจ้างเป็นไปตามช่วงเวลาที่ก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2C0A1C10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๓.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แผนพัฒนาบุคลากร เพื่อให้บุคลากรใน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ได้มีการพัฒนาความรู้ ความสามารถ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สร้างวิสัยทัศน์ ปรับเปลี่ยนทัศนคติให้เป็นบุคลกรที่มีประสิทธิภาพแ</w:t>
      </w:r>
      <w:r>
        <w:rPr>
          <w:rFonts w:ascii="TH SarabunIT๙" w:hAnsi="TH SarabunIT๙" w:cs="TH SarabunIT๙"/>
          <w:sz w:val="32"/>
          <w:szCs w:val="32"/>
          <w:cs/>
        </w:rPr>
        <w:t>ละมีการเรียนรู้ร่วมกัน 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ข้อมูลข่าวสาร</w:t>
      </w:r>
      <w:r>
        <w:rPr>
          <w:rFonts w:ascii="TH SarabunIT๙" w:hAnsi="TH SarabunIT๙" w:cs="TH SarabunIT๙"/>
          <w:sz w:val="32"/>
          <w:szCs w:val="32"/>
          <w:cs/>
        </w:rPr>
        <w:t>มาประมวลผลความรู้ในด้านต่างๆ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มาซึ่งการประยุกต์ใช้ในการปฏิบัติราชการได้อย่างถูกต้อง รวดเร็วมีประสิทธิภาพ เหมาะสมกับสถานการณ์ได้อย่างเหมาะสม</w:t>
      </w:r>
    </w:p>
    <w:p w14:paraId="1AE35866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๔. การสรรหาต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แหน่งสายงานบริหารที่ว่าง 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เนินการตามหลักเกณฑ์ที่คณะกรรมการ</w:t>
      </w:r>
    </w:p>
    <w:p w14:paraId="1EC2F894" w14:textId="77777777" w:rsidR="009350B6" w:rsidRPr="009350B6" w:rsidRDefault="009350B6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0B6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53360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องค์การบริหารส่วนตำบลดงขวางก</w:t>
      </w:r>
      <w:r w:rsidR="005336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0B6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38C71018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๕. การคัดเลือกบุคคลที่จะเข้ารับกา</w:t>
      </w:r>
      <w:r>
        <w:rPr>
          <w:rFonts w:ascii="TH SarabunIT๙" w:hAnsi="TH SarabunIT๙" w:cs="TH SarabunIT๙"/>
          <w:sz w:val="32"/>
          <w:szCs w:val="32"/>
          <w:cs/>
        </w:rPr>
        <w:t>รประเมินผลงานเพื่อแต่งตั้งให้ด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แหน่งสูงขึ้นใน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แหน่งต่างๆ จะยึดถือความรู้ ความสามารถและเป็นไปตามหลักเกณฑ์ที่คณะกรรมการพนักงาน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องค์การบริหารส่วนตำบลดงขวางก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47C149C0" w14:textId="77777777" w:rsidR="00AE2863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D372D34" w14:textId="77777777" w:rsidR="00AE2863" w:rsidRDefault="00AE2863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CE17A8" w14:textId="77777777" w:rsidR="00AE2863" w:rsidRDefault="00AE2863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E53DD" w14:textId="77777777" w:rsidR="00922EE9" w:rsidRDefault="00922EE9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93F1DD" w14:textId="77777777" w:rsidR="00922EE9" w:rsidRDefault="00922EE9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B2AE68" w14:textId="77777777" w:rsidR="009350B6" w:rsidRPr="009350B6" w:rsidRDefault="00AE2863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๖. การให้โอนและการรับโอนพนักงาน</w:t>
      </w:r>
      <w:r w:rsidR="0053360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หรือพนักงานส่วนท้องถิ่นอื่นหรือข้าราชการประเภทอื่นต้องเสนอเรื่องให้คณะกรรมการพนักงาน</w:t>
      </w:r>
      <w:r w:rsidR="0053360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องค์การบริหารส่วนตำบลดงขวาง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 xml:space="preserve"> โดยส่งให้ส่วนราชการต้นสังกัดเดิมหรือองค์กรปกครองส่วนท้องถิ่นหรือส่วนราชการที่ประสงค์จะรับโอนทั้งสองแห่งประสานวันรับโอนหรือให้โอน</w:t>
      </w:r>
      <w:r w:rsidR="00533601">
        <w:rPr>
          <w:rFonts w:ascii="TH SarabunIT๙" w:hAnsi="TH SarabunIT๙" w:cs="TH SarabunIT๙"/>
          <w:sz w:val="32"/>
          <w:szCs w:val="32"/>
          <w:cs/>
        </w:rPr>
        <w:t>และก</w:t>
      </w:r>
      <w:r w:rsidR="0053360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33601">
        <w:rPr>
          <w:rFonts w:ascii="TH SarabunIT๙" w:hAnsi="TH SarabunIT๙" w:cs="TH SarabunIT๙"/>
          <w:sz w:val="32"/>
          <w:szCs w:val="32"/>
          <w:cs/>
        </w:rPr>
        <w:t>หนดวันที่รับโอนและให้โอน โดยค</w:t>
      </w:r>
      <w:r w:rsidR="0053360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สั่งให้มีผลในวันเดียวกัน เพื่อเสนอคณะกรรมการพนักงาน</w:t>
      </w:r>
      <w:r w:rsidR="0053360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องค์การบริหารส่วนตำบลดงขวาง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ให</w:t>
      </w:r>
      <w:r w:rsidR="00533601">
        <w:rPr>
          <w:rFonts w:ascii="TH SarabunIT๙" w:hAnsi="TH SarabunIT๙" w:cs="TH SarabunIT๙"/>
          <w:sz w:val="32"/>
          <w:szCs w:val="32"/>
          <w:cs/>
        </w:rPr>
        <w:t>้ความเห็นชอบ และออกค</w:t>
      </w:r>
      <w:r w:rsidR="0053360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สั่งรับโอนและให้โอนภายใน ๑๕ วันนับแต่คณะกรรมการพนักงาน</w:t>
      </w:r>
      <w:r w:rsidR="0053360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องค์การบริหารส่วนตำบลดงขวาง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ให้ความเห็นชอบ</w:t>
      </w:r>
    </w:p>
    <w:p w14:paraId="63D9C730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๗. 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หนดโครงสร้างส่วนราชการ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การแบ่งส่วนราชการภายในและการก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ดหน้าที่ความรับผิดชอบภายในส่วนราชการของ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ให้เป็นไปตามหลักเกณฑ์และเงื่อนไขการบริหารงานบุคคลของ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</w:p>
    <w:p w14:paraId="34BB5C7F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๘. วิธีการบริหารและการปฏิบัติงานของพนักงาน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</w:p>
    <w:p w14:paraId="12D848BC" w14:textId="77777777" w:rsidR="009350B6" w:rsidRPr="009350B6" w:rsidRDefault="009350B6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0B6">
        <w:rPr>
          <w:rFonts w:ascii="TH SarabunIT๙" w:hAnsi="TH SarabunIT๙" w:cs="TH SarabunIT๙"/>
          <w:sz w:val="32"/>
          <w:szCs w:val="32"/>
        </w:rPr>
        <w:t xml:space="preserve"> </w:t>
      </w:r>
      <w:r w:rsidR="00533601">
        <w:rPr>
          <w:rFonts w:ascii="TH SarabunIT๙" w:hAnsi="TH SarabunIT๙" w:cs="TH SarabunIT๙"/>
          <w:sz w:val="32"/>
          <w:szCs w:val="32"/>
        </w:rPr>
        <w:t xml:space="preserve"> </w:t>
      </w:r>
      <w:r w:rsidR="00533601">
        <w:rPr>
          <w:rFonts w:ascii="TH SarabunIT๙" w:hAnsi="TH SarabunIT๙" w:cs="TH SarabunIT๙"/>
          <w:sz w:val="32"/>
          <w:szCs w:val="32"/>
        </w:rPr>
        <w:tab/>
      </w:r>
      <w:r w:rsidR="00533601">
        <w:rPr>
          <w:rFonts w:ascii="TH SarabunIT๙" w:hAnsi="TH SarabunIT๙" w:cs="TH SarabunIT๙"/>
          <w:sz w:val="32"/>
          <w:szCs w:val="32"/>
        </w:rPr>
        <w:tab/>
      </w:r>
      <w:r w:rsidR="00533601">
        <w:rPr>
          <w:rFonts w:ascii="TH SarabunIT๙" w:hAnsi="TH SarabunIT๙" w:cs="TH SarabunIT๙"/>
          <w:sz w:val="32"/>
          <w:szCs w:val="32"/>
        </w:rPr>
        <w:tab/>
      </w:r>
      <w:r w:rsidRPr="009350B6">
        <w:rPr>
          <w:rFonts w:ascii="TH SarabunIT๙" w:hAnsi="TH SarabunIT๙" w:cs="TH SarabunIT๙"/>
          <w:sz w:val="32"/>
          <w:szCs w:val="32"/>
        </w:rPr>
        <w:t xml:space="preserve">- </w:t>
      </w:r>
      <w:r w:rsidR="00533601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นายกองค์การบริหารส่วนตำบลอาจมอบอ</w:t>
      </w:r>
      <w:r w:rsidR="005336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0B6">
        <w:rPr>
          <w:rFonts w:ascii="TH SarabunIT๙" w:hAnsi="TH SarabunIT๙" w:cs="TH SarabunIT๙"/>
          <w:sz w:val="32"/>
          <w:szCs w:val="32"/>
          <w:cs/>
        </w:rPr>
        <w:t>นาจให้ปลัด</w:t>
      </w:r>
      <w:r w:rsidR="0053360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350B6">
        <w:rPr>
          <w:rFonts w:ascii="TH SarabunIT๙" w:hAnsi="TH SarabunIT๙" w:cs="TH SarabunIT๙"/>
          <w:sz w:val="32"/>
          <w:szCs w:val="32"/>
          <w:cs/>
        </w:rPr>
        <w:t xml:space="preserve"> หรือรองปลัด</w:t>
      </w:r>
      <w:r w:rsidR="0053360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ท</w:t>
      </w:r>
      <w:r w:rsidR="005336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0B6">
        <w:rPr>
          <w:rFonts w:ascii="TH SarabunIT๙" w:hAnsi="TH SarabunIT๙" w:cs="TH SarabunIT๙"/>
          <w:sz w:val="32"/>
          <w:szCs w:val="32"/>
          <w:cs/>
        </w:rPr>
        <w:t>การแทน โดยให้เป็นไปตามกฎหมายว่าด้วย</w:t>
      </w:r>
      <w:r w:rsidR="0053360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</w:p>
    <w:p w14:paraId="0E6B0A8C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</w:rPr>
        <w:t xml:space="preserve"> - 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 xml:space="preserve">เรื่องที่กฎหมาย </w:t>
      </w:r>
      <w:r>
        <w:rPr>
          <w:rFonts w:ascii="TH SarabunIT๙" w:hAnsi="TH SarabunIT๙" w:cs="TH SarabunIT๙"/>
          <w:sz w:val="32"/>
          <w:szCs w:val="32"/>
          <w:cs/>
        </w:rPr>
        <w:t>ระเบียบ ข้อบังคับ ระบุให้เป็นอ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นาจปลัด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องค์การบริหารส่วนตำบลจะมอบอ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นาจหน้าที่ปลัด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 xml:space="preserve"> หากกฎหมา</w:t>
      </w:r>
      <w:r>
        <w:rPr>
          <w:rFonts w:ascii="TH SarabunIT๙" w:hAnsi="TH SarabunIT๙" w:cs="TH SarabunIT๙"/>
          <w:sz w:val="32"/>
          <w:szCs w:val="32"/>
          <w:cs/>
        </w:rPr>
        <w:t>ย ระเบียบ ข้อบังคับนั้น มิได้ก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หนดเป็นเรื่องการมอบอ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นาจไว้เป็นอย่างอื่นปลัด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องค์การบริหารส่วนตำบลอาจมอบอ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นาจโดยท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เป็นหนังสือให้รองปลัด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ปฏิบัติราชการแทนในนามของปลัด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</w:p>
    <w:p w14:paraId="3B8063D1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</w:rPr>
        <w:t xml:space="preserve"> - 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กรณีที่ไม่มีปลัด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 xml:space="preserve"> หรือมีแต่ไม่สามารถปฏิบัติราชการได้ ให้รองปลัด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เป็นผู้รักษาราชการแทน ถ้ามีรองปลัด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องค์การบริหารส่วนตำบลหลายคน 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แต่งตั้งรองปลัด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คนหนึ่งเป็นผู้รักษาราชการแทนได้</w:t>
      </w:r>
    </w:p>
    <w:p w14:paraId="4782234A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</w:rPr>
        <w:t xml:space="preserve"> - </w:t>
      </w:r>
      <w:r>
        <w:rPr>
          <w:rFonts w:ascii="TH SarabunIT๙" w:hAnsi="TH SarabunIT๙" w:cs="TH SarabunIT๙"/>
          <w:sz w:val="32"/>
          <w:szCs w:val="32"/>
          <w:cs/>
        </w:rPr>
        <w:t>กรณีไม่มีผู้ด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นวยการกอง หรือมีแต่ไม่สามารถปฏิบัติราชการได้ให้นายก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แต่งตั้งพนักงาน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ในกองหรือส่วนราชการ คนใดคนหนึ่งที่เห็นสมควรให้เป็นผู้รักษาราชการแทนได้</w:t>
      </w:r>
    </w:p>
    <w:p w14:paraId="6690A9F8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</w:rPr>
        <w:t xml:space="preserve"> - </w:t>
      </w:r>
      <w:r>
        <w:rPr>
          <w:rFonts w:ascii="TH SarabunIT๙" w:hAnsi="TH SarabunIT๙" w:cs="TH SarabunIT๙"/>
          <w:sz w:val="32"/>
          <w:szCs w:val="32"/>
          <w:cs/>
        </w:rPr>
        <w:t>กรณีที่ด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แหน่งพนักงาน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แหน่งอื่นที่ว่างลง หรือผู้ด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แหน่งมาสามารถปฏิบัติราชการได้ ให้นายก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นาจสั่งให้พนักงาน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องค์การบริหารส่วนตำบลที่เห็นสมควรรักษาการในต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แหน่งนั้น</w:t>
      </w:r>
    </w:p>
    <w:p w14:paraId="56D571FF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๙. การรับสมัครคัดเลือกเพื่อบรรจุและแต่งตั้งบุคคลเข้ารับราชการและรับสมัครบุคคลเพื่อ</w:t>
      </w:r>
    </w:p>
    <w:p w14:paraId="55833AD9" w14:textId="77777777" w:rsidR="009350B6" w:rsidRPr="009350B6" w:rsidRDefault="009350B6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0B6">
        <w:rPr>
          <w:rFonts w:ascii="TH SarabunIT๙" w:hAnsi="TH SarabunIT๙" w:cs="TH SarabunIT๙"/>
          <w:sz w:val="32"/>
          <w:szCs w:val="32"/>
          <w:cs/>
        </w:rPr>
        <w:t>เลือกสรรเป็นพนักงานจ้าง มีการประกาศทางเว็บไซด์และป้ายประชาสัมพันธ์ของ</w:t>
      </w:r>
      <w:r w:rsidR="0053360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</w:p>
    <w:p w14:paraId="2675704C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๑๐. การพัฒนาบุคลากร มีการส่งเสริมให้บุคลากรทุกสายงานได้รับความรู้ในหลักสูตรตามสายงานเพื่อมุ่งเน้นในก</w:t>
      </w:r>
      <w:r w:rsidR="0067342C">
        <w:rPr>
          <w:rFonts w:ascii="TH SarabunIT๙" w:hAnsi="TH SarabunIT๙" w:cs="TH SarabunIT๙"/>
          <w:sz w:val="32"/>
          <w:szCs w:val="32"/>
          <w:cs/>
        </w:rPr>
        <w:t>ารพัฒนาตามมาตรฐานและแนวทางการก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หนดความรู้ความสามารถ ทักษะ และสมรรถนะที่</w:t>
      </w:r>
      <w:r w:rsidR="0067342C">
        <w:rPr>
          <w:rFonts w:ascii="TH SarabunIT๙" w:hAnsi="TH SarabunIT๙" w:cs="TH SarabunIT๙"/>
          <w:sz w:val="32"/>
          <w:szCs w:val="32"/>
          <w:cs/>
        </w:rPr>
        <w:t>จ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7342C">
        <w:rPr>
          <w:rFonts w:ascii="TH SarabunIT๙" w:hAnsi="TH SarabunIT๙" w:cs="TH SarabunIT๙"/>
          <w:sz w:val="32"/>
          <w:szCs w:val="32"/>
          <w:cs/>
        </w:rPr>
        <w:t>เป็นส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7342C">
        <w:rPr>
          <w:rFonts w:ascii="TH SarabunIT๙" w:hAnsi="TH SarabunIT๙" w:cs="TH SarabunIT๙"/>
          <w:sz w:val="32"/>
          <w:szCs w:val="32"/>
          <w:cs/>
        </w:rPr>
        <w:t>หรับต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แหน่งแต่ละประเภท</w:t>
      </w:r>
    </w:p>
    <w:p w14:paraId="0261E8CF" w14:textId="77777777" w:rsidR="00AE2863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12CEE79" w14:textId="77777777" w:rsidR="00AE2863" w:rsidRDefault="00AE2863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C53DF3" w14:textId="77777777" w:rsidR="00AE2863" w:rsidRDefault="00AE2863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0E66146" w14:textId="77777777" w:rsidR="00AE2863" w:rsidRDefault="00AE2863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E8480" w14:textId="77777777" w:rsidR="009350B6" w:rsidRPr="009350B6" w:rsidRDefault="00AE2863" w:rsidP="00922EE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42C">
        <w:rPr>
          <w:rFonts w:ascii="TH SarabunIT๙" w:hAnsi="TH SarabunIT๙" w:cs="TH SarabunIT๙"/>
          <w:sz w:val="32"/>
          <w:szCs w:val="32"/>
          <w:cs/>
        </w:rPr>
        <w:t>๑๑. จัดท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ประมวลจริยธรรมเพื</w:t>
      </w:r>
      <w:r w:rsidR="0067342C">
        <w:rPr>
          <w:rFonts w:ascii="TH SarabunIT๙" w:hAnsi="TH SarabunIT๙" w:cs="TH SarabunIT๙"/>
          <w:sz w:val="32"/>
          <w:szCs w:val="32"/>
          <w:cs/>
        </w:rPr>
        <w:t>่อเป็นมาตรฐานทางจริยธรรมของผู้ด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7342C">
        <w:rPr>
          <w:rFonts w:ascii="TH SarabunIT๙" w:hAnsi="TH SarabunIT๙" w:cs="TH SarabunIT๙"/>
          <w:sz w:val="32"/>
          <w:szCs w:val="32"/>
          <w:cs/>
        </w:rPr>
        <w:t>รงต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แหน่งทางการเมืองข้าราชการ และเจ้าหน้าที่ของรัฐแต่ละประเภท และเพื่อให้การบังค</w:t>
      </w:r>
      <w:r w:rsidR="0067342C">
        <w:rPr>
          <w:rFonts w:ascii="TH SarabunIT๙" w:hAnsi="TH SarabunIT๙" w:cs="TH SarabunIT๙"/>
          <w:sz w:val="32"/>
          <w:szCs w:val="32"/>
          <w:cs/>
        </w:rPr>
        <w:t>ับใช้มาตรการทางจริยธรรมของผู้ด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รง</w:t>
      </w:r>
      <w:r w:rsidR="0067342C">
        <w:rPr>
          <w:rFonts w:ascii="TH SarabunIT๙" w:hAnsi="TH SarabunIT๙" w:cs="TH SarabunIT๙"/>
          <w:sz w:val="32"/>
          <w:szCs w:val="32"/>
          <w:cs/>
        </w:rPr>
        <w:t>ต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แหน่งทางการเมือง ข้าราชการและเจ้าหน้าที่ของรัฐแต่ละประเภทเป็นไปอย่างมีประสิทธิภาพ</w:t>
      </w:r>
    </w:p>
    <w:p w14:paraId="409DD7F6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๑๒. ให้ผู้บังคับบัญชามอบงานแก่ผู้ใต้บังคับบัญชาอย่างเป็นธรรม ไม่เลือกปฏิบัติรวมทั้ง</w:t>
      </w:r>
    </w:p>
    <w:p w14:paraId="0272D612" w14:textId="77777777" w:rsidR="009350B6" w:rsidRPr="009350B6" w:rsidRDefault="009350B6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0B6">
        <w:rPr>
          <w:rFonts w:ascii="TH SarabunIT๙" w:hAnsi="TH SarabunIT๙" w:cs="TH SarabunIT๙"/>
          <w:sz w:val="32"/>
          <w:szCs w:val="32"/>
          <w:cs/>
        </w:rPr>
        <w:t>ควบค</w:t>
      </w:r>
      <w:r w:rsidR="0067342C">
        <w:rPr>
          <w:rFonts w:ascii="TH SarabunIT๙" w:hAnsi="TH SarabunIT๙" w:cs="TH SarabunIT๙"/>
          <w:sz w:val="32"/>
          <w:szCs w:val="32"/>
          <w:cs/>
        </w:rPr>
        <w:t>ุม ก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0B6">
        <w:rPr>
          <w:rFonts w:ascii="TH SarabunIT๙" w:hAnsi="TH SarabunIT๙" w:cs="TH SarabunIT๙"/>
          <w:sz w:val="32"/>
          <w:szCs w:val="32"/>
          <w:cs/>
        </w:rPr>
        <w:t>ชับ ดูแลผู้ใต้บังคับบัญชาให้ปฏิบัติตามระเบียบวินัย</w:t>
      </w:r>
    </w:p>
    <w:p w14:paraId="0A8B164E" w14:textId="77777777" w:rsidR="009350B6" w:rsidRPr="009350B6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๑</w:t>
      </w:r>
      <w:r w:rsidR="0067342C">
        <w:rPr>
          <w:rFonts w:ascii="TH SarabunIT๙" w:hAnsi="TH SarabunIT๙" w:cs="TH SarabunIT๙"/>
          <w:sz w:val="32"/>
          <w:szCs w:val="32"/>
          <w:cs/>
        </w:rPr>
        <w:t>๓. เสริมสร้างสภาพแวดล้อมในการ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งานให้สะอาดเป็นระเบียบเรียบร้อยถูกสุขลักษณะและ</w:t>
      </w:r>
      <w:r w:rsidR="0067342C">
        <w:rPr>
          <w:rFonts w:ascii="TH SarabunIT๙" w:hAnsi="TH SarabunIT๙" w:cs="TH SarabunIT๙"/>
          <w:sz w:val="32"/>
          <w:szCs w:val="32"/>
          <w:cs/>
        </w:rPr>
        <w:t>ปลอดภัยท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ให้บุคลากรมีความ</w:t>
      </w:r>
      <w:r w:rsidR="0067342C">
        <w:rPr>
          <w:rFonts w:ascii="TH SarabunIT๙" w:hAnsi="TH SarabunIT๙" w:cs="TH SarabunIT๙"/>
          <w:sz w:val="32"/>
          <w:szCs w:val="32"/>
          <w:cs/>
        </w:rPr>
        <w:t>สุข พึงพอใจและมีแรงจูงใจในการท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4E376CC" w14:textId="77777777" w:rsidR="00533601" w:rsidRDefault="00533601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512D04" w14:textId="1D05231F" w:rsidR="009350B6" w:rsidRPr="009350B6" w:rsidRDefault="0067342C" w:rsidP="00922EE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EE9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DE2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983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2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E2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98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922E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EE9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D26983">
        <w:rPr>
          <w:rFonts w:ascii="TH SarabunIT๙" w:hAnsi="TH SarabunIT๙" w:cs="TH SarabunIT๙"/>
          <w:sz w:val="32"/>
          <w:szCs w:val="32"/>
        </w:rPr>
        <w:t>9</w:t>
      </w:r>
    </w:p>
    <w:p w14:paraId="4638D6E5" w14:textId="77777777" w:rsidR="009350B6" w:rsidRDefault="009B7573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E485DD" wp14:editId="6921228B">
            <wp:simplePos x="0" y="0"/>
            <wp:positionH relativeFrom="column">
              <wp:posOffset>3356913</wp:posOffset>
            </wp:positionH>
            <wp:positionV relativeFrom="paragraph">
              <wp:posOffset>132080</wp:posOffset>
            </wp:positionV>
            <wp:extent cx="707753" cy="416257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ต์นาย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53" cy="416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8E8BC" w14:textId="77777777" w:rsidR="0067342C" w:rsidRPr="009350B6" w:rsidRDefault="0067342C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252A19" w14:textId="77777777" w:rsidR="009350B6" w:rsidRPr="009350B6" w:rsidRDefault="0067342C" w:rsidP="00922EE9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9350B6" w:rsidRPr="009350B6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นายสมหวาน  ลาวงษ์ </w:t>
      </w:r>
      <w:r w:rsidR="009350B6" w:rsidRPr="009350B6">
        <w:rPr>
          <w:rFonts w:ascii="TH SarabunIT๙" w:hAnsi="TH SarabunIT๙" w:cs="TH SarabunIT๙"/>
          <w:sz w:val="32"/>
          <w:szCs w:val="32"/>
          <w:cs/>
        </w:rPr>
        <w:t>)</w:t>
      </w:r>
    </w:p>
    <w:p w14:paraId="32CCC498" w14:textId="77777777" w:rsidR="00EC24C1" w:rsidRPr="009350B6" w:rsidRDefault="009350B6" w:rsidP="00922E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0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ab/>
      </w:r>
      <w:r w:rsidR="0067342C">
        <w:rPr>
          <w:rFonts w:ascii="TH SarabunIT๙" w:hAnsi="TH SarabunIT๙" w:cs="TH SarabunIT๙" w:hint="cs"/>
          <w:sz w:val="32"/>
          <w:szCs w:val="32"/>
          <w:cs/>
        </w:rPr>
        <w:tab/>
      </w:r>
      <w:r w:rsidR="0067342C">
        <w:rPr>
          <w:rFonts w:ascii="TH SarabunIT๙" w:hAnsi="TH SarabunIT๙" w:cs="TH SarabunIT๙" w:hint="cs"/>
          <w:sz w:val="32"/>
          <w:szCs w:val="32"/>
          <w:cs/>
        </w:rPr>
        <w:tab/>
      </w:r>
      <w:r w:rsidR="0067342C">
        <w:rPr>
          <w:rFonts w:ascii="TH SarabunIT๙" w:hAnsi="TH SarabunIT๙" w:cs="TH SarabunIT๙" w:hint="cs"/>
          <w:sz w:val="32"/>
          <w:szCs w:val="32"/>
          <w:cs/>
        </w:rPr>
        <w:tab/>
      </w:r>
      <w:r w:rsidR="0067342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9350B6">
        <w:rPr>
          <w:rFonts w:ascii="TH SarabunIT๙" w:hAnsi="TH SarabunIT๙" w:cs="TH SarabunIT๙"/>
          <w:sz w:val="32"/>
          <w:szCs w:val="32"/>
          <w:cs/>
        </w:rPr>
        <w:t>นายก</w:t>
      </w:r>
      <w:r w:rsidR="0053360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7342C">
        <w:rPr>
          <w:rFonts w:ascii="TH SarabunIT๙" w:hAnsi="TH SarabunIT๙" w:cs="TH SarabunIT๙" w:hint="cs"/>
          <w:sz w:val="32"/>
          <w:szCs w:val="32"/>
          <w:cs/>
        </w:rPr>
        <w:t>ดงขวาง</w:t>
      </w:r>
    </w:p>
    <w:sectPr w:rsidR="00EC24C1" w:rsidRPr="009350B6" w:rsidSect="00AE286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B6"/>
    <w:rsid w:val="00195199"/>
    <w:rsid w:val="002327D8"/>
    <w:rsid w:val="00533601"/>
    <w:rsid w:val="0067342C"/>
    <w:rsid w:val="006A79C8"/>
    <w:rsid w:val="00922EE9"/>
    <w:rsid w:val="009350B6"/>
    <w:rsid w:val="00995433"/>
    <w:rsid w:val="009B7573"/>
    <w:rsid w:val="00AE2863"/>
    <w:rsid w:val="00B94B8D"/>
    <w:rsid w:val="00D26983"/>
    <w:rsid w:val="00DE231C"/>
    <w:rsid w:val="00EC24C1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5600"/>
  <w15:docId w15:val="{8FD63B9F-00B8-4F45-857B-CE361797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0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50B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BOONLOM</dc:creator>
  <cp:lastModifiedBy>Office</cp:lastModifiedBy>
  <cp:revision>2</cp:revision>
  <dcterms:created xsi:type="dcterms:W3CDTF">2026-03-12T07:19:00Z</dcterms:created>
  <dcterms:modified xsi:type="dcterms:W3CDTF">2026-03-12T07:19:00Z</dcterms:modified>
</cp:coreProperties>
</file>